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91D0" w14:textId="27722FB5" w:rsidR="00527FC0" w:rsidRDefault="00E2266C" w:rsidP="00527FC0">
      <w:pPr>
        <w:jc w:val="center"/>
      </w:pPr>
      <w:r>
        <w:rPr>
          <w:noProof/>
        </w:rPr>
        <w:drawing>
          <wp:anchor distT="0" distB="0" distL="114300" distR="114300" simplePos="0" relativeHeight="251658240" behindDoc="0" locked="0" layoutInCell="1" allowOverlap="1" wp14:anchorId="4043F5D1" wp14:editId="6097A614">
            <wp:simplePos x="0" y="0"/>
            <wp:positionH relativeFrom="column">
              <wp:posOffset>142875</wp:posOffset>
            </wp:positionH>
            <wp:positionV relativeFrom="paragraph">
              <wp:posOffset>-9525</wp:posOffset>
            </wp:positionV>
            <wp:extent cx="140970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381125"/>
                    </a:xfrm>
                    <a:prstGeom prst="rect">
                      <a:avLst/>
                    </a:prstGeom>
                    <a:noFill/>
                  </pic:spPr>
                </pic:pic>
              </a:graphicData>
            </a:graphic>
            <wp14:sizeRelV relativeFrom="margin">
              <wp14:pctHeight>0</wp14:pctHeight>
            </wp14:sizeRelV>
          </wp:anchor>
        </w:drawing>
      </w:r>
      <w:r w:rsidR="00527FC0">
        <w:t xml:space="preserve">       </w:t>
      </w:r>
    </w:p>
    <w:p w14:paraId="61C3916E" w14:textId="0F1B5AAC" w:rsidR="00527FC0" w:rsidRDefault="00527FC0" w:rsidP="00527FC0">
      <w:pPr>
        <w:jc w:val="center"/>
      </w:pPr>
    </w:p>
    <w:p w14:paraId="26AF23FF" w14:textId="77777777" w:rsidR="00527FC0" w:rsidRDefault="00527FC0" w:rsidP="00527FC0">
      <w:pPr>
        <w:jc w:val="center"/>
        <w:rPr>
          <w:rFonts w:ascii="Arial" w:hAnsi="Arial"/>
          <w:b/>
          <w:smallCaps/>
          <w:sz w:val="36"/>
        </w:rPr>
      </w:pPr>
      <w:r>
        <w:rPr>
          <w:rFonts w:ascii="Arial" w:hAnsi="Arial"/>
          <w:b/>
          <w:smallCaps/>
          <w:sz w:val="36"/>
        </w:rPr>
        <w:t>Camino Real Community Services</w:t>
      </w:r>
    </w:p>
    <w:p w14:paraId="2804AADB" w14:textId="77777777" w:rsidR="00527FC0" w:rsidRDefault="00527FC0" w:rsidP="00527FC0">
      <w:pPr>
        <w:jc w:val="center"/>
        <w:rPr>
          <w:rFonts w:ascii="Arial" w:hAnsi="Arial"/>
          <w:bCs/>
          <w:smallCaps/>
          <w:sz w:val="24"/>
        </w:rPr>
      </w:pPr>
      <w:r>
        <w:rPr>
          <w:rFonts w:ascii="Arial" w:hAnsi="Arial"/>
          <w:bCs/>
          <w:smallCaps/>
          <w:sz w:val="24"/>
        </w:rPr>
        <w:t>19965 F.M. 3175 North, P.O. Box 725, Lytle, TX 78052</w:t>
      </w:r>
    </w:p>
    <w:p w14:paraId="561B5665" w14:textId="77777777" w:rsidR="00527FC0" w:rsidRDefault="00527FC0" w:rsidP="00527FC0">
      <w:pPr>
        <w:pStyle w:val="Heading1"/>
        <w:rPr>
          <w:b w:val="0"/>
          <w:bCs/>
        </w:rPr>
      </w:pPr>
      <w:r>
        <w:rPr>
          <w:b w:val="0"/>
          <w:bCs/>
        </w:rPr>
        <w:t xml:space="preserve">Phone:  (210) </w:t>
      </w:r>
      <w:r w:rsidR="00BE756F">
        <w:rPr>
          <w:b w:val="0"/>
          <w:bCs/>
        </w:rPr>
        <w:t>357-0300    Fax:  (830) 772-4305</w:t>
      </w:r>
    </w:p>
    <w:p w14:paraId="71CE3B6D" w14:textId="77777777" w:rsidR="00527FC0" w:rsidRDefault="00527FC0" w:rsidP="00527FC0">
      <w:pPr>
        <w:jc w:val="center"/>
        <w:rPr>
          <w:rFonts w:ascii="Arial" w:hAnsi="Arial"/>
          <w:bCs/>
          <w:sz w:val="16"/>
        </w:rPr>
      </w:pPr>
      <w:r>
        <w:rPr>
          <w:rFonts w:ascii="Arial" w:hAnsi="Arial"/>
          <w:bCs/>
          <w:sz w:val="16"/>
        </w:rPr>
        <w:t>Relay Texas:  (800) 735-2989 (TTY)    Crisis Hotline:  (800) 543-5750</w:t>
      </w:r>
    </w:p>
    <w:p w14:paraId="0FCAC388" w14:textId="77777777" w:rsidR="0068500F" w:rsidRDefault="0068500F" w:rsidP="00527FC0">
      <w:pPr>
        <w:jc w:val="center"/>
        <w:rPr>
          <w:rFonts w:ascii="Arial" w:hAnsi="Arial"/>
          <w:bCs/>
          <w:sz w:val="16"/>
        </w:rPr>
      </w:pPr>
    </w:p>
    <w:p w14:paraId="70BBE07E" w14:textId="66EBE12F" w:rsidR="00A46848" w:rsidRDefault="00DD3C4A" w:rsidP="00A46848">
      <w:pPr>
        <w:jc w:val="center"/>
        <w:rPr>
          <w:rFonts w:ascii="Arial" w:hAnsi="Arial"/>
          <w:bCs/>
          <w:sz w:val="16"/>
          <w:lang w:val="es-US"/>
        </w:rPr>
      </w:pPr>
      <w:r>
        <w:rPr>
          <w:rFonts w:ascii="Arial" w:hAnsi="Arial"/>
          <w:bCs/>
          <w:sz w:val="16"/>
          <w:lang w:val="es-US"/>
        </w:rPr>
        <w:t>V</w:t>
      </w:r>
      <w:r w:rsidR="00643583">
        <w:rPr>
          <w:rFonts w:ascii="Arial" w:hAnsi="Arial"/>
          <w:bCs/>
          <w:sz w:val="16"/>
          <w:lang w:val="es-US"/>
        </w:rPr>
        <w:t>eronica</w:t>
      </w:r>
      <w:r>
        <w:rPr>
          <w:rFonts w:ascii="Arial" w:hAnsi="Arial"/>
          <w:bCs/>
          <w:sz w:val="16"/>
          <w:lang w:val="es-US"/>
        </w:rPr>
        <w:t xml:space="preserve"> A. S</w:t>
      </w:r>
      <w:r w:rsidR="00643583">
        <w:rPr>
          <w:rFonts w:ascii="Arial" w:hAnsi="Arial"/>
          <w:bCs/>
          <w:sz w:val="16"/>
          <w:lang w:val="es-US"/>
        </w:rPr>
        <w:t>anchez</w:t>
      </w:r>
      <w:r w:rsidR="0068500F" w:rsidRPr="00C230F3">
        <w:rPr>
          <w:rFonts w:ascii="Arial" w:hAnsi="Arial"/>
          <w:bCs/>
          <w:sz w:val="16"/>
          <w:lang w:val="es-US"/>
        </w:rPr>
        <w:t>,</w:t>
      </w:r>
      <w:r w:rsidR="0068500F" w:rsidRPr="00403B65">
        <w:rPr>
          <w:rFonts w:ascii="Arial" w:hAnsi="Arial"/>
          <w:bCs/>
          <w:sz w:val="16"/>
        </w:rPr>
        <w:t xml:space="preserve"> </w:t>
      </w:r>
      <w:r w:rsidR="003F077F">
        <w:rPr>
          <w:rFonts w:ascii="Arial" w:hAnsi="Arial"/>
          <w:bCs/>
          <w:sz w:val="16"/>
        </w:rPr>
        <w:t xml:space="preserve">M.A., LPC-S, </w:t>
      </w:r>
      <w:r w:rsidR="0068500F" w:rsidRPr="00403B65">
        <w:rPr>
          <w:rFonts w:ascii="Arial" w:hAnsi="Arial"/>
          <w:bCs/>
          <w:sz w:val="16"/>
        </w:rPr>
        <w:t>Executive</w:t>
      </w:r>
      <w:r w:rsidR="00A46848">
        <w:rPr>
          <w:rFonts w:ascii="Arial" w:hAnsi="Arial"/>
          <w:bCs/>
          <w:sz w:val="16"/>
          <w:lang w:val="es-US"/>
        </w:rPr>
        <w:t xml:space="preserve"> </w:t>
      </w:r>
      <w:proofErr w:type="gramStart"/>
      <w:r w:rsidR="00A46848">
        <w:rPr>
          <w:rFonts w:ascii="Arial" w:hAnsi="Arial"/>
          <w:bCs/>
          <w:sz w:val="16"/>
          <w:lang w:val="es-US"/>
        </w:rPr>
        <w:t>Director</w:t>
      </w:r>
      <w:proofErr w:type="gramEnd"/>
    </w:p>
    <w:p w14:paraId="72A0226E" w14:textId="77777777" w:rsidR="00A46848" w:rsidRDefault="00A46848" w:rsidP="00A46848">
      <w:pPr>
        <w:jc w:val="center"/>
        <w:rPr>
          <w:rFonts w:ascii="Arial" w:hAnsi="Arial"/>
          <w:bCs/>
          <w:sz w:val="16"/>
          <w:lang w:val="es-US"/>
        </w:rPr>
      </w:pPr>
    </w:p>
    <w:p w14:paraId="0455BC18" w14:textId="77777777" w:rsidR="00A46848" w:rsidRDefault="00A46848" w:rsidP="00A46848">
      <w:pPr>
        <w:jc w:val="center"/>
        <w:rPr>
          <w:rFonts w:ascii="Arial" w:hAnsi="Arial"/>
          <w:bCs/>
          <w:sz w:val="16"/>
          <w:lang w:val="es-US"/>
        </w:rPr>
      </w:pPr>
    </w:p>
    <w:p w14:paraId="681D8802" w14:textId="77777777" w:rsidR="00A46848" w:rsidRDefault="00A46848" w:rsidP="00A46848">
      <w:pPr>
        <w:jc w:val="center"/>
        <w:rPr>
          <w:rFonts w:ascii="Arial" w:hAnsi="Arial"/>
          <w:bCs/>
          <w:sz w:val="16"/>
          <w:lang w:val="es-US"/>
        </w:rPr>
      </w:pPr>
    </w:p>
    <w:p w14:paraId="4FF7A3C5" w14:textId="77777777" w:rsidR="00A46848" w:rsidRDefault="00A46848" w:rsidP="00A46848">
      <w:pPr>
        <w:jc w:val="center"/>
        <w:rPr>
          <w:rFonts w:ascii="Arial" w:hAnsi="Arial"/>
          <w:bCs/>
          <w:sz w:val="16"/>
          <w:lang w:val="es-US"/>
        </w:rPr>
      </w:pPr>
    </w:p>
    <w:p w14:paraId="7FB1E573" w14:textId="77777777" w:rsidR="00E46DC6" w:rsidRDefault="00E46DC6" w:rsidP="00E46DC6">
      <w:pPr>
        <w:tabs>
          <w:tab w:val="left" w:pos="3466"/>
        </w:tabs>
        <w:jc w:val="center"/>
        <w:rPr>
          <w:sz w:val="24"/>
        </w:rPr>
      </w:pPr>
      <w:r>
        <w:rPr>
          <w:b/>
          <w:bCs/>
          <w:sz w:val="24"/>
        </w:rPr>
        <w:t>NOTICE OF PRIORITY POPULATIONS TO SUBSTANCE USE DISORDER TREATMENT</w:t>
      </w:r>
    </w:p>
    <w:p w14:paraId="66BC6410" w14:textId="77777777" w:rsidR="00E46DC6" w:rsidRDefault="00E46DC6" w:rsidP="00E46DC6">
      <w:pPr>
        <w:tabs>
          <w:tab w:val="left" w:pos="3466"/>
        </w:tabs>
        <w:jc w:val="center"/>
        <w:rPr>
          <w:sz w:val="24"/>
        </w:rPr>
      </w:pPr>
    </w:p>
    <w:p w14:paraId="64579A3E" w14:textId="77777777" w:rsidR="00E46DC6" w:rsidRDefault="00E46DC6" w:rsidP="00E46DC6">
      <w:pPr>
        <w:tabs>
          <w:tab w:val="left" w:pos="3466"/>
        </w:tabs>
        <w:rPr>
          <w:sz w:val="24"/>
        </w:rPr>
      </w:pPr>
      <w:r>
        <w:rPr>
          <w:sz w:val="24"/>
        </w:rPr>
        <w:t xml:space="preserve">The Federal Department of Health and Human Services, Texas Health and Human Services and Substance Abuse and Mental Health Services Administration, require certain populations to have priority access to treatment services that are funded by Health and Human Services. </w:t>
      </w:r>
    </w:p>
    <w:p w14:paraId="0FC533F6" w14:textId="77777777" w:rsidR="00E46DC6" w:rsidRDefault="00E46DC6" w:rsidP="00E46DC6">
      <w:pPr>
        <w:tabs>
          <w:tab w:val="left" w:pos="3466"/>
        </w:tabs>
        <w:rPr>
          <w:sz w:val="24"/>
        </w:rPr>
      </w:pPr>
    </w:p>
    <w:p w14:paraId="1B672C60" w14:textId="77777777" w:rsidR="00E46DC6" w:rsidRDefault="00E46DC6" w:rsidP="00E46DC6">
      <w:pPr>
        <w:tabs>
          <w:tab w:val="left" w:pos="3466"/>
        </w:tabs>
        <w:rPr>
          <w:sz w:val="24"/>
        </w:rPr>
      </w:pPr>
      <w:r>
        <w:rPr>
          <w:sz w:val="24"/>
        </w:rPr>
        <w:t>Priority access is required for:</w:t>
      </w:r>
    </w:p>
    <w:p w14:paraId="601E27B4" w14:textId="77777777" w:rsidR="00E46DC6" w:rsidRDefault="00E46DC6" w:rsidP="00E46DC6">
      <w:pPr>
        <w:tabs>
          <w:tab w:val="left" w:pos="3466"/>
        </w:tabs>
        <w:rPr>
          <w:sz w:val="24"/>
        </w:rPr>
      </w:pPr>
    </w:p>
    <w:p w14:paraId="7FE61381" w14:textId="77777777" w:rsidR="00E46DC6" w:rsidRDefault="00E46DC6" w:rsidP="00E46DC6">
      <w:pPr>
        <w:pStyle w:val="ListParagraph"/>
        <w:numPr>
          <w:ilvl w:val="0"/>
          <w:numId w:val="1"/>
        </w:numPr>
        <w:tabs>
          <w:tab w:val="left" w:pos="3466"/>
        </w:tabs>
        <w:rPr>
          <w:sz w:val="24"/>
        </w:rPr>
      </w:pPr>
      <w:r>
        <w:rPr>
          <w:sz w:val="24"/>
        </w:rPr>
        <w:t>Pregnant individuals who inject substances of abuse</w:t>
      </w:r>
    </w:p>
    <w:p w14:paraId="38874A61" w14:textId="77777777" w:rsidR="00E46DC6" w:rsidRDefault="00E46DC6" w:rsidP="00E46DC6">
      <w:pPr>
        <w:pStyle w:val="ListParagraph"/>
        <w:numPr>
          <w:ilvl w:val="0"/>
          <w:numId w:val="1"/>
        </w:numPr>
        <w:tabs>
          <w:tab w:val="left" w:pos="3466"/>
        </w:tabs>
        <w:rPr>
          <w:sz w:val="24"/>
        </w:rPr>
      </w:pPr>
      <w:r>
        <w:rPr>
          <w:sz w:val="24"/>
        </w:rPr>
        <w:t>Pregnant individuals in need of treatment for addiction</w:t>
      </w:r>
    </w:p>
    <w:p w14:paraId="393D314C" w14:textId="77777777" w:rsidR="00E46DC6" w:rsidRDefault="00E46DC6" w:rsidP="00E46DC6">
      <w:pPr>
        <w:pStyle w:val="ListParagraph"/>
        <w:numPr>
          <w:ilvl w:val="0"/>
          <w:numId w:val="1"/>
        </w:numPr>
        <w:tabs>
          <w:tab w:val="left" w:pos="3466"/>
        </w:tabs>
        <w:rPr>
          <w:sz w:val="24"/>
        </w:rPr>
      </w:pPr>
      <w:r>
        <w:rPr>
          <w:sz w:val="24"/>
        </w:rPr>
        <w:t>Individuals injecting substance of abuse</w:t>
      </w:r>
    </w:p>
    <w:p w14:paraId="7B990414" w14:textId="77777777" w:rsidR="00E46DC6" w:rsidRDefault="00E46DC6" w:rsidP="00E46DC6">
      <w:pPr>
        <w:pStyle w:val="ListParagraph"/>
        <w:numPr>
          <w:ilvl w:val="0"/>
          <w:numId w:val="1"/>
        </w:numPr>
        <w:tabs>
          <w:tab w:val="left" w:pos="3466"/>
        </w:tabs>
        <w:rPr>
          <w:sz w:val="24"/>
        </w:rPr>
      </w:pPr>
      <w:r>
        <w:rPr>
          <w:sz w:val="24"/>
        </w:rPr>
        <w:t>Individuals at high risk of relapse</w:t>
      </w:r>
    </w:p>
    <w:p w14:paraId="383E5A71" w14:textId="77777777" w:rsidR="00E46DC6" w:rsidRDefault="00E46DC6" w:rsidP="00E46DC6">
      <w:pPr>
        <w:pStyle w:val="ListParagraph"/>
        <w:numPr>
          <w:ilvl w:val="0"/>
          <w:numId w:val="1"/>
        </w:numPr>
        <w:tabs>
          <w:tab w:val="left" w:pos="3466"/>
        </w:tabs>
        <w:rPr>
          <w:sz w:val="24"/>
        </w:rPr>
      </w:pPr>
      <w:r>
        <w:rPr>
          <w:sz w:val="24"/>
        </w:rPr>
        <w:t>Individuals involved with the Department of Family and Protective Services (DFPS)</w:t>
      </w:r>
    </w:p>
    <w:p w14:paraId="4B207F89" w14:textId="77777777" w:rsidR="00E46DC6" w:rsidRDefault="00E46DC6" w:rsidP="00E46DC6">
      <w:pPr>
        <w:tabs>
          <w:tab w:val="left" w:pos="3466"/>
        </w:tabs>
        <w:rPr>
          <w:sz w:val="24"/>
        </w:rPr>
      </w:pPr>
    </w:p>
    <w:p w14:paraId="38C9867C" w14:textId="77777777" w:rsidR="00E46DC6" w:rsidRPr="00F12F17" w:rsidRDefault="00E46DC6" w:rsidP="00E46DC6">
      <w:pPr>
        <w:tabs>
          <w:tab w:val="left" w:pos="3466"/>
        </w:tabs>
        <w:rPr>
          <w:sz w:val="24"/>
        </w:rPr>
      </w:pPr>
      <w:r>
        <w:rPr>
          <w:sz w:val="24"/>
        </w:rPr>
        <w:t>Individuals in one of the above categories will be screened for need of substance use disorder services. Available services for those who qualify may include detoxification services, residential treatment services, outpatient services and medication assisted treatment.</w:t>
      </w:r>
    </w:p>
    <w:p w14:paraId="6A529DBF" w14:textId="77777777" w:rsidR="00A46848" w:rsidRDefault="00A46848" w:rsidP="00A46848">
      <w:pPr>
        <w:jc w:val="center"/>
        <w:rPr>
          <w:rFonts w:ascii="Arial" w:hAnsi="Arial"/>
          <w:bCs/>
          <w:sz w:val="16"/>
          <w:lang w:val="es-US"/>
        </w:rPr>
      </w:pPr>
    </w:p>
    <w:sectPr w:rsidR="00A46848" w:rsidSect="002361CB">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EDC"/>
    <w:multiLevelType w:val="hybridMultilevel"/>
    <w:tmpl w:val="60BA3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US" w:vendorID="64" w:dllVersion="6" w:nlCheck="1" w:checkStyle="0"/>
  <w:activeWritingStyle w:appName="MSWord" w:lang="es-AR" w:vendorID="64" w:dllVersion="6" w:nlCheck="1" w:checkStyle="0"/>
  <w:activeWritingStyle w:appName="MSWord" w:lang="es-US"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C0"/>
    <w:rsid w:val="002361CB"/>
    <w:rsid w:val="003F077F"/>
    <w:rsid w:val="00403B65"/>
    <w:rsid w:val="00527FC0"/>
    <w:rsid w:val="00556A0C"/>
    <w:rsid w:val="005C2C48"/>
    <w:rsid w:val="00643583"/>
    <w:rsid w:val="0068500F"/>
    <w:rsid w:val="00702218"/>
    <w:rsid w:val="007E1445"/>
    <w:rsid w:val="00940F94"/>
    <w:rsid w:val="00A46848"/>
    <w:rsid w:val="00BE756F"/>
    <w:rsid w:val="00C230F3"/>
    <w:rsid w:val="00D01DBD"/>
    <w:rsid w:val="00DD3C4A"/>
    <w:rsid w:val="00E11F0C"/>
    <w:rsid w:val="00E2266C"/>
    <w:rsid w:val="00E327D4"/>
    <w:rsid w:val="00E46DC6"/>
    <w:rsid w:val="00FF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9A02"/>
  <w15:docId w15:val="{52B45EDD-8417-4756-92A4-992E0871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FC0"/>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527FC0"/>
    <w:pPr>
      <w:keepNext/>
      <w:spacing w:before="60"/>
      <w:jc w:val="center"/>
      <w:outlineLvl w:val="0"/>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FC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7FC0"/>
    <w:rPr>
      <w:rFonts w:ascii="Tahoma" w:hAnsi="Tahoma" w:cs="Tahoma"/>
      <w:sz w:val="16"/>
      <w:szCs w:val="16"/>
    </w:rPr>
  </w:style>
  <w:style w:type="character" w:customStyle="1" w:styleId="Heading1Char">
    <w:name w:val="Heading 1 Char"/>
    <w:basedOn w:val="DefaultParagraphFont"/>
    <w:link w:val="Heading1"/>
    <w:rsid w:val="00527FC0"/>
    <w:rPr>
      <w:rFonts w:ascii="Arial" w:eastAsia="Times New Roman" w:hAnsi="Arial" w:cs="Times New Roman"/>
      <w:b/>
      <w:sz w:val="16"/>
      <w:szCs w:val="20"/>
    </w:rPr>
  </w:style>
  <w:style w:type="paragraph" w:styleId="NormalWeb">
    <w:name w:val="Normal (Web)"/>
    <w:basedOn w:val="Normal"/>
    <w:uiPriority w:val="99"/>
    <w:unhideWhenUsed/>
    <w:rsid w:val="00DD3C4A"/>
    <w:pPr>
      <w:spacing w:before="100" w:beforeAutospacing="1" w:after="100" w:afterAutospacing="1"/>
    </w:pPr>
    <w:rPr>
      <w:sz w:val="24"/>
      <w:szCs w:val="24"/>
    </w:rPr>
  </w:style>
  <w:style w:type="character" w:styleId="Hyperlink">
    <w:name w:val="Hyperlink"/>
    <w:basedOn w:val="DefaultParagraphFont"/>
    <w:uiPriority w:val="99"/>
    <w:unhideWhenUsed/>
    <w:rsid w:val="00DD3C4A"/>
    <w:rPr>
      <w:color w:val="0000FF" w:themeColor="hyperlink"/>
      <w:u w:val="single"/>
    </w:rPr>
  </w:style>
  <w:style w:type="paragraph" w:styleId="ListParagraph">
    <w:name w:val="List Paragraph"/>
    <w:basedOn w:val="Normal"/>
    <w:uiPriority w:val="34"/>
    <w:qFormat/>
    <w:rsid w:val="00E46DC6"/>
    <w:pPr>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84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E0CC-B686-4E9F-BBD0-96E8C68A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cherib</dc:creator>
  <cp:lastModifiedBy>Maria M. Ortiz</cp:lastModifiedBy>
  <cp:revision>2</cp:revision>
  <cp:lastPrinted>2011-04-14T13:52:00Z</cp:lastPrinted>
  <dcterms:created xsi:type="dcterms:W3CDTF">2022-02-07T19:24:00Z</dcterms:created>
  <dcterms:modified xsi:type="dcterms:W3CDTF">2022-02-07T19:24:00Z</dcterms:modified>
</cp:coreProperties>
</file>